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58" w:rsidRPr="00A7606D" w:rsidRDefault="00D12458">
      <w:pPr>
        <w:rPr>
          <w:rFonts w:ascii="Gill Sans MT" w:hAnsi="Gill Sans MT"/>
          <w:sz w:val="22"/>
          <w:szCs w:val="22"/>
        </w:rPr>
      </w:pPr>
    </w:p>
    <w:p w:rsidR="00503EBE" w:rsidRPr="00A7606D" w:rsidRDefault="00503EBE" w:rsidP="00503EBE">
      <w:pPr>
        <w:ind w:left="-142"/>
        <w:rPr>
          <w:rFonts w:ascii="Gill Sans MT" w:hAnsi="Gill Sans MT"/>
          <w:sz w:val="22"/>
          <w:szCs w:val="22"/>
        </w:rPr>
      </w:pPr>
    </w:p>
    <w:p w:rsidR="00F45DDE" w:rsidRDefault="002A10BA" w:rsidP="00920786">
      <w:pPr>
        <w:ind w:left="-142"/>
        <w:rPr>
          <w:rFonts w:ascii="Gill Sans MT" w:hAnsi="Gill Sans MT"/>
          <w:b/>
          <w:sz w:val="28"/>
          <w:szCs w:val="22"/>
        </w:rPr>
      </w:pPr>
      <w:r w:rsidRPr="00A74676">
        <w:rPr>
          <w:rFonts w:ascii="Gill Sans MT" w:hAnsi="Gill Sans MT"/>
          <w:b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A09C126" wp14:editId="5343A38C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1610375" cy="648000"/>
            <wp:effectExtent l="0" t="0" r="0" b="0"/>
            <wp:wrapSquare wrapText="bothSides"/>
            <wp:docPr id="1" name="Picture 1" descr="Z:\Professional Body\PSD\EVENTS\CONFERENCES\2017\Annual conference\Marketing\Awards\Awar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fessional Body\PSD\EVENTS\CONFERENCES\2017\Annual conference\Marketing\Awards\Award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75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458" w:rsidRDefault="00920786" w:rsidP="002A10BA">
      <w:pPr>
        <w:ind w:left="-142"/>
        <w:jc w:val="right"/>
        <w:rPr>
          <w:rFonts w:ascii="Gill Sans MT" w:hAnsi="Gill Sans MT"/>
          <w:b/>
          <w:sz w:val="28"/>
          <w:szCs w:val="22"/>
        </w:rPr>
      </w:pPr>
      <w:r>
        <w:rPr>
          <w:rFonts w:ascii="Gill Sans MT" w:hAnsi="Gill Sans MT"/>
          <w:b/>
          <w:sz w:val="28"/>
          <w:szCs w:val="22"/>
        </w:rPr>
        <w:t xml:space="preserve">NOMINATION FOR </w:t>
      </w:r>
      <w:r w:rsidR="002A10BA">
        <w:rPr>
          <w:rFonts w:ascii="Gill Sans MT" w:hAnsi="Gill Sans MT"/>
          <w:b/>
          <w:sz w:val="28"/>
          <w:szCs w:val="22"/>
        </w:rPr>
        <w:t xml:space="preserve">RPS </w:t>
      </w:r>
      <w:r>
        <w:rPr>
          <w:rFonts w:ascii="Gill Sans MT" w:hAnsi="Gill Sans MT"/>
          <w:b/>
          <w:sz w:val="28"/>
          <w:szCs w:val="22"/>
        </w:rPr>
        <w:t>LEADERSHIP IN PHARMACY AWARD</w:t>
      </w:r>
      <w:r w:rsidR="002A10BA">
        <w:rPr>
          <w:rFonts w:ascii="Gill Sans MT" w:hAnsi="Gill Sans MT"/>
          <w:b/>
          <w:sz w:val="28"/>
          <w:szCs w:val="22"/>
        </w:rPr>
        <w:t xml:space="preserve"> 2017</w:t>
      </w:r>
    </w:p>
    <w:p w:rsidR="00DF50E8" w:rsidRDefault="00DF50E8" w:rsidP="002A10BA">
      <w:pPr>
        <w:ind w:left="-142"/>
        <w:jc w:val="right"/>
        <w:rPr>
          <w:rFonts w:ascii="Gill Sans MT" w:hAnsi="Gill Sans MT"/>
          <w:b/>
          <w:sz w:val="28"/>
          <w:szCs w:val="22"/>
        </w:rPr>
      </w:pPr>
    </w:p>
    <w:p w:rsidR="00920786" w:rsidRPr="00920786" w:rsidRDefault="00920786" w:rsidP="00920786">
      <w:pPr>
        <w:ind w:left="-142"/>
        <w:rPr>
          <w:rFonts w:ascii="Gill Sans MT" w:hAnsi="Gill Sans MT"/>
          <w:b/>
          <w:sz w:val="28"/>
          <w:szCs w:val="22"/>
        </w:rPr>
      </w:pPr>
    </w:p>
    <w:p w:rsidR="00924F8A" w:rsidRPr="0098750C" w:rsidRDefault="00924F8A" w:rsidP="00924F8A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b/>
          <w:sz w:val="22"/>
          <w:szCs w:val="22"/>
        </w:rPr>
      </w:pPr>
      <w:r w:rsidRPr="0098750C">
        <w:rPr>
          <w:rFonts w:ascii="Gill Sans MT" w:hAnsi="Gill Sans MT" w:cs="Arial"/>
          <w:b/>
          <w:sz w:val="22"/>
          <w:szCs w:val="22"/>
        </w:rPr>
        <w:t>NOMINATION ONLY</w:t>
      </w:r>
    </w:p>
    <w:p w:rsidR="00924F8A" w:rsidRDefault="00924F8A" w:rsidP="0023757B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bookmarkStart w:id="0" w:name="_GoBack"/>
      <w:bookmarkEnd w:id="0"/>
    </w:p>
    <w:p w:rsidR="00503EBE" w:rsidRPr="00A7606D" w:rsidRDefault="00503EBE" w:rsidP="0023757B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A7606D">
        <w:rPr>
          <w:rFonts w:ascii="Gill Sans MT" w:hAnsi="Gill Sans MT" w:cs="Arial"/>
          <w:sz w:val="22"/>
          <w:szCs w:val="22"/>
        </w:rPr>
        <w:t xml:space="preserve">Project Title: </w:t>
      </w:r>
    </w:p>
    <w:p w:rsidR="001E08F5" w:rsidRDefault="001E08F5" w:rsidP="001E08F5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1E08F5" w:rsidRDefault="001E08F5" w:rsidP="001E08F5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Submitted by (including email address):</w:t>
      </w:r>
    </w:p>
    <w:p w:rsidR="001E08F5" w:rsidRDefault="001E08F5" w:rsidP="001E08F5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1E08F5" w:rsidRPr="00C3363C" w:rsidRDefault="001E08F5" w:rsidP="001E08F5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  <w:u w:val="single"/>
        </w:rPr>
      </w:pPr>
      <w:r w:rsidRPr="00C3363C">
        <w:rPr>
          <w:rFonts w:ascii="Gill Sans MT" w:hAnsi="Gill Sans MT" w:cs="Arial"/>
          <w:sz w:val="22"/>
          <w:szCs w:val="22"/>
          <w:u w:val="single"/>
        </w:rPr>
        <w:t xml:space="preserve">Nominee contact details </w:t>
      </w:r>
    </w:p>
    <w:p w:rsidR="001E08F5" w:rsidRPr="001E08F5" w:rsidRDefault="001E08F5" w:rsidP="001E08F5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1E08F5" w:rsidRPr="001E08F5" w:rsidRDefault="001E08F5" w:rsidP="001E08F5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1E08F5">
        <w:rPr>
          <w:rFonts w:ascii="Gill Sans MT" w:hAnsi="Gill Sans MT" w:cs="Arial"/>
          <w:sz w:val="22"/>
          <w:szCs w:val="22"/>
        </w:rPr>
        <w:t xml:space="preserve">Full name: </w:t>
      </w:r>
    </w:p>
    <w:p w:rsidR="001E08F5" w:rsidRPr="001E08F5" w:rsidRDefault="001E08F5" w:rsidP="001E08F5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1E08F5" w:rsidRPr="001E08F5" w:rsidRDefault="001E08F5" w:rsidP="001E08F5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RPS membership number</w:t>
      </w:r>
      <w:r w:rsidRPr="001E08F5">
        <w:rPr>
          <w:rFonts w:ascii="Gill Sans MT" w:hAnsi="Gill Sans MT" w:cs="Arial"/>
          <w:sz w:val="22"/>
          <w:szCs w:val="22"/>
        </w:rPr>
        <w:t xml:space="preserve"> (if applicable)</w:t>
      </w:r>
      <w:r>
        <w:rPr>
          <w:rFonts w:ascii="Gill Sans MT" w:hAnsi="Gill Sans MT" w:cs="Arial"/>
          <w:sz w:val="22"/>
          <w:szCs w:val="22"/>
        </w:rPr>
        <w:t>:</w:t>
      </w:r>
    </w:p>
    <w:p w:rsidR="001E08F5" w:rsidRPr="001E08F5" w:rsidRDefault="001E08F5" w:rsidP="001E08F5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1E08F5" w:rsidRPr="001E08F5" w:rsidRDefault="001E08F5" w:rsidP="001E08F5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1E08F5">
        <w:rPr>
          <w:rFonts w:ascii="Gill Sans MT" w:hAnsi="Gill Sans MT" w:cs="Arial"/>
          <w:sz w:val="22"/>
          <w:szCs w:val="22"/>
        </w:rPr>
        <w:t xml:space="preserve">Contact Phone Number (incl. area code): </w:t>
      </w:r>
    </w:p>
    <w:p w:rsidR="001E08F5" w:rsidRPr="001E08F5" w:rsidRDefault="001E08F5" w:rsidP="001E08F5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1E08F5" w:rsidRPr="001E08F5" w:rsidRDefault="001E08F5" w:rsidP="001E08F5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1E08F5">
        <w:rPr>
          <w:rFonts w:ascii="Gill Sans MT" w:hAnsi="Gill Sans MT" w:cs="Arial"/>
          <w:sz w:val="22"/>
          <w:szCs w:val="22"/>
        </w:rPr>
        <w:t xml:space="preserve">Email Address: </w:t>
      </w:r>
    </w:p>
    <w:p w:rsidR="001E08F5" w:rsidRPr="001E08F5" w:rsidRDefault="001E08F5" w:rsidP="001E08F5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503EBE" w:rsidRPr="00A7606D" w:rsidRDefault="001E08F5" w:rsidP="001E08F5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1E08F5">
        <w:rPr>
          <w:rFonts w:ascii="Gill Sans MT" w:hAnsi="Gill Sans MT" w:cs="Arial"/>
          <w:sz w:val="22"/>
          <w:szCs w:val="22"/>
        </w:rPr>
        <w:t>Place of work and job title:</w:t>
      </w:r>
    </w:p>
    <w:p w:rsidR="00A7606D" w:rsidRDefault="00A7606D" w:rsidP="00A7606D">
      <w:pPr>
        <w:pStyle w:val="PharmSubhead"/>
        <w:rPr>
          <w:rFonts w:ascii="Gill Sans MT" w:hAnsi="Gill Sans MT"/>
          <w:b/>
          <w:sz w:val="22"/>
          <w:szCs w:val="22"/>
        </w:rPr>
      </w:pPr>
    </w:p>
    <w:p w:rsidR="003B1B4B" w:rsidRPr="00760BF7" w:rsidRDefault="003B1B4B" w:rsidP="003B1B4B">
      <w:pPr>
        <w:spacing w:after="120"/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The nomination will be expected to demonstrate one or more of the following criteria: -</w:t>
      </w:r>
    </w:p>
    <w:p w:rsidR="002A10BA" w:rsidRPr="002A10BA" w:rsidRDefault="002A10BA" w:rsidP="002A10BA">
      <w:pPr>
        <w:pStyle w:val="NormalWeb"/>
        <w:numPr>
          <w:ilvl w:val="0"/>
          <w:numId w:val="29"/>
        </w:numPr>
        <w:rPr>
          <w:rFonts w:ascii="Gill Sans MT" w:eastAsia="Times New Roman" w:hAnsi="Gill Sans MT" w:cs="Arial"/>
          <w:sz w:val="22"/>
          <w:szCs w:val="22"/>
          <w:lang w:val="en-NZ"/>
        </w:rPr>
      </w:pPr>
      <w:r w:rsidRPr="002A10BA">
        <w:rPr>
          <w:rFonts w:ascii="Gill Sans MT" w:eastAsia="Times New Roman" w:hAnsi="Gill Sans MT" w:cs="Arial"/>
          <w:sz w:val="22"/>
          <w:szCs w:val="22"/>
          <w:lang w:val="en-NZ"/>
        </w:rPr>
        <w:t>Has the entrant demonstrated an outstanding leadership this year for the pharmacy profession?</w:t>
      </w:r>
    </w:p>
    <w:p w:rsidR="002A10BA" w:rsidRPr="002A10BA" w:rsidRDefault="002A10BA" w:rsidP="002A10BA">
      <w:pPr>
        <w:pStyle w:val="NormalWeb"/>
        <w:numPr>
          <w:ilvl w:val="0"/>
          <w:numId w:val="29"/>
        </w:numPr>
        <w:rPr>
          <w:rFonts w:ascii="Gill Sans MT" w:eastAsia="Times New Roman" w:hAnsi="Gill Sans MT" w:cs="Arial"/>
          <w:sz w:val="22"/>
          <w:szCs w:val="22"/>
          <w:lang w:val="en-NZ"/>
        </w:rPr>
      </w:pPr>
      <w:r w:rsidRPr="002A10BA">
        <w:rPr>
          <w:rFonts w:ascii="Gill Sans MT" w:eastAsia="Times New Roman" w:hAnsi="Gill Sans MT" w:cs="Arial"/>
          <w:sz w:val="22"/>
          <w:szCs w:val="22"/>
          <w:lang w:val="en-NZ"/>
        </w:rPr>
        <w:t>Has the entrant engaged in innovative projects or initiatives?</w:t>
      </w:r>
    </w:p>
    <w:p w:rsidR="002A10BA" w:rsidRPr="002A10BA" w:rsidRDefault="002A10BA" w:rsidP="002A10BA">
      <w:pPr>
        <w:pStyle w:val="NormalWeb"/>
        <w:numPr>
          <w:ilvl w:val="0"/>
          <w:numId w:val="29"/>
        </w:numPr>
        <w:rPr>
          <w:rFonts w:ascii="Gill Sans MT" w:eastAsia="Times New Roman" w:hAnsi="Gill Sans MT" w:cs="Arial"/>
          <w:sz w:val="22"/>
          <w:szCs w:val="22"/>
          <w:lang w:val="en-NZ"/>
        </w:rPr>
      </w:pPr>
      <w:r w:rsidRPr="002A10BA">
        <w:rPr>
          <w:rFonts w:ascii="Gill Sans MT" w:eastAsia="Times New Roman" w:hAnsi="Gill Sans MT" w:cs="Arial"/>
          <w:sz w:val="22"/>
          <w:szCs w:val="22"/>
          <w:lang w:val="en-NZ"/>
        </w:rPr>
        <w:t>Has the entrant met the criteria in the RPS Leadership Development Framework?</w:t>
      </w:r>
    </w:p>
    <w:p w:rsidR="002A10BA" w:rsidRDefault="002A10BA" w:rsidP="002A10BA">
      <w:pPr>
        <w:pStyle w:val="NormalWeb"/>
        <w:numPr>
          <w:ilvl w:val="0"/>
          <w:numId w:val="29"/>
        </w:numPr>
        <w:rPr>
          <w:rFonts w:ascii="Gill Sans MT" w:eastAsia="Times New Roman" w:hAnsi="Gill Sans MT" w:cs="Arial"/>
          <w:sz w:val="22"/>
          <w:szCs w:val="22"/>
          <w:lang w:val="en-NZ"/>
        </w:rPr>
      </w:pPr>
      <w:r w:rsidRPr="002A10BA">
        <w:rPr>
          <w:rFonts w:ascii="Gill Sans MT" w:eastAsia="Times New Roman" w:hAnsi="Gill Sans MT" w:cs="Arial"/>
          <w:sz w:val="22"/>
          <w:szCs w:val="22"/>
          <w:lang w:val="en-NZ"/>
        </w:rPr>
        <w:t>Has the entrant had a positive impact on the pharmacy profession or patients?</w:t>
      </w:r>
    </w:p>
    <w:p w:rsidR="00F45DDE" w:rsidRPr="00F45DDE" w:rsidRDefault="00F45DDE" w:rsidP="002A10BA">
      <w:pPr>
        <w:pStyle w:val="NormalWeb"/>
        <w:rPr>
          <w:rFonts w:ascii="Gill Sans MT" w:hAnsi="Gill Sans MT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  <w:lang w:val="en-GB"/>
        </w:rPr>
        <w:t>Please describe in no more than 500 words why you feel you or your nominee meets the above criteria.</w:t>
      </w:r>
    </w:p>
    <w:p w:rsidR="00B076B6" w:rsidRDefault="003B1B4B" w:rsidP="00046B1B">
      <w:pPr>
        <w:pStyle w:val="PharmEntry"/>
        <w:pBdr>
          <w:bottom w:val="single" w:sz="8" w:space="27" w:color="808080"/>
        </w:pBd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500 words max</w:t>
      </w:r>
    </w:p>
    <w:p w:rsidR="00314CCC" w:rsidRDefault="00314CCC" w:rsidP="00046B1B">
      <w:pPr>
        <w:pStyle w:val="PharmEntry"/>
        <w:pBdr>
          <w:bottom w:val="single" w:sz="8" w:space="27" w:color="808080"/>
        </w:pBdr>
        <w:rPr>
          <w:rFonts w:ascii="Gill Sans MT" w:hAnsi="Gill Sans MT"/>
          <w:sz w:val="22"/>
          <w:szCs w:val="22"/>
        </w:rPr>
      </w:pPr>
    </w:p>
    <w:p w:rsidR="00314CCC" w:rsidRDefault="00314CCC" w:rsidP="00046B1B">
      <w:pPr>
        <w:pStyle w:val="PharmEntry"/>
        <w:pBdr>
          <w:bottom w:val="single" w:sz="8" w:space="27" w:color="808080"/>
        </w:pBdr>
        <w:rPr>
          <w:rFonts w:ascii="Gill Sans MT" w:hAnsi="Gill Sans MT"/>
          <w:sz w:val="22"/>
          <w:szCs w:val="22"/>
        </w:rPr>
      </w:pPr>
    </w:p>
    <w:p w:rsidR="003B1B4B" w:rsidRDefault="003B1B4B" w:rsidP="00046B1B">
      <w:pPr>
        <w:pStyle w:val="PharmEntry"/>
        <w:pBdr>
          <w:bottom w:val="single" w:sz="8" w:space="27" w:color="808080"/>
        </w:pBdr>
        <w:rPr>
          <w:rFonts w:ascii="Gill Sans MT" w:hAnsi="Gill Sans MT"/>
          <w:sz w:val="22"/>
          <w:szCs w:val="22"/>
        </w:rPr>
      </w:pPr>
    </w:p>
    <w:p w:rsidR="00D12458" w:rsidRDefault="00D12458" w:rsidP="00F1733D">
      <w:pPr>
        <w:pStyle w:val="PharmSubhead"/>
        <w:rPr>
          <w:rFonts w:ascii="Gill Sans MT" w:hAnsi="Gill Sans MT"/>
          <w:sz w:val="22"/>
          <w:szCs w:val="22"/>
        </w:rPr>
      </w:pPr>
    </w:p>
    <w:p w:rsidR="00E916F5" w:rsidRPr="00F74C31" w:rsidRDefault="00E916F5" w:rsidP="00E916F5">
      <w:pPr>
        <w:pStyle w:val="PharmSubhead"/>
        <w:spacing w:after="120"/>
        <w:rPr>
          <w:rFonts w:ascii="Gill Sans MT" w:hAnsi="Gill Sans MT"/>
          <w:color w:val="000000" w:themeColor="text1"/>
          <w:sz w:val="22"/>
          <w:szCs w:val="22"/>
        </w:rPr>
      </w:pPr>
      <w:r w:rsidRPr="004F43C7">
        <w:rPr>
          <w:rFonts w:ascii="Gill Sans MT" w:hAnsi="Gill Sans MT"/>
          <w:color w:val="000000" w:themeColor="text1"/>
          <w:sz w:val="22"/>
          <w:szCs w:val="22"/>
        </w:rPr>
        <w:t>Please provide a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n overview </w:t>
      </w:r>
      <w:r w:rsidRPr="004F43C7">
        <w:rPr>
          <w:rFonts w:ascii="Gill Sans MT" w:hAnsi="Gill Sans MT"/>
          <w:color w:val="000000" w:themeColor="text1"/>
          <w:sz w:val="22"/>
          <w:szCs w:val="22"/>
        </w:rPr>
        <w:t xml:space="preserve">of why you or your </w:t>
      </w:r>
      <w:r>
        <w:rPr>
          <w:rFonts w:ascii="Gill Sans MT" w:hAnsi="Gill Sans MT"/>
          <w:color w:val="000000" w:themeColor="text1"/>
          <w:sz w:val="22"/>
          <w:szCs w:val="22"/>
        </w:rPr>
        <w:t>nominee should receive this award</w:t>
      </w:r>
      <w:r w:rsidRPr="004F43C7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  <w:r w:rsidR="00924F8A" w:rsidRPr="004F43C7">
        <w:rPr>
          <w:rFonts w:ascii="Gill Sans MT" w:hAnsi="Gill Sans MT"/>
          <w:color w:val="000000" w:themeColor="text1"/>
          <w:sz w:val="22"/>
          <w:szCs w:val="22"/>
        </w:rPr>
        <w:t>This will be inserted in the Awards booklet.</w:t>
      </w:r>
    </w:p>
    <w:p w:rsidR="00E916F5" w:rsidRDefault="00E916F5" w:rsidP="00E916F5">
      <w:pPr>
        <w:pStyle w:val="PharmEntry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100 words max</w:t>
      </w:r>
    </w:p>
    <w:p w:rsidR="00E916F5" w:rsidRDefault="00E916F5" w:rsidP="00E916F5">
      <w:pPr>
        <w:pStyle w:val="PharmEntry"/>
        <w:rPr>
          <w:rFonts w:ascii="Gill Sans MT" w:hAnsi="Gill Sans MT"/>
          <w:sz w:val="22"/>
          <w:szCs w:val="22"/>
        </w:rPr>
      </w:pPr>
    </w:p>
    <w:p w:rsidR="00E916F5" w:rsidRDefault="00E916F5" w:rsidP="00E916F5">
      <w:pPr>
        <w:pStyle w:val="PharmEntry"/>
        <w:rPr>
          <w:rFonts w:ascii="Gill Sans MT" w:hAnsi="Gill Sans MT"/>
          <w:sz w:val="22"/>
          <w:szCs w:val="22"/>
        </w:rPr>
      </w:pPr>
    </w:p>
    <w:p w:rsidR="00E916F5" w:rsidRDefault="00E916F5" w:rsidP="00E916F5">
      <w:pPr>
        <w:pStyle w:val="PharmEntry"/>
        <w:rPr>
          <w:rFonts w:ascii="Gill Sans MT" w:hAnsi="Gill Sans MT"/>
          <w:sz w:val="22"/>
          <w:szCs w:val="22"/>
        </w:rPr>
      </w:pPr>
    </w:p>
    <w:p w:rsidR="00E916F5" w:rsidRDefault="00E916F5" w:rsidP="00E916F5">
      <w:pPr>
        <w:pStyle w:val="PharmEntry"/>
        <w:rPr>
          <w:rFonts w:ascii="Gill Sans MT" w:hAnsi="Gill Sans MT"/>
          <w:sz w:val="22"/>
          <w:szCs w:val="22"/>
        </w:rPr>
      </w:pPr>
    </w:p>
    <w:p w:rsidR="00E916F5" w:rsidRPr="00A7606D" w:rsidRDefault="00E916F5" w:rsidP="00F1733D">
      <w:pPr>
        <w:pStyle w:val="PharmSubhead"/>
        <w:rPr>
          <w:rFonts w:ascii="Gill Sans MT" w:hAnsi="Gill Sans MT"/>
          <w:sz w:val="22"/>
          <w:szCs w:val="22"/>
        </w:rPr>
      </w:pPr>
    </w:p>
    <w:sectPr w:rsidR="00E916F5" w:rsidRPr="00A7606D" w:rsidSect="00314CCC">
      <w:headerReference w:type="default" r:id="rId8"/>
      <w:footerReference w:type="default" r:id="rId9"/>
      <w:pgSz w:w="11907" w:h="16840" w:code="9"/>
      <w:pgMar w:top="568" w:right="1247" w:bottom="1276" w:left="1247" w:header="3" w:footer="680" w:gutter="0"/>
      <w:pgBorders w:offsetFrom="page">
        <w:top w:val="single" w:sz="8" w:space="15" w:color="808080"/>
        <w:left w:val="single" w:sz="8" w:space="15" w:color="808080"/>
        <w:bottom w:val="single" w:sz="8" w:space="15" w:color="808080"/>
        <w:right w:val="single" w:sz="8" w:space="15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DD" w:rsidRDefault="00355DDD">
      <w:r>
        <w:separator/>
      </w:r>
    </w:p>
  </w:endnote>
  <w:endnote w:type="continuationSeparator" w:id="0">
    <w:p w:rsidR="00355DDD" w:rsidRDefault="0035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91" w:rsidRDefault="00940191" w:rsidP="00D12458">
    <w:pPr>
      <w:pStyle w:val="Footer"/>
      <w:jc w:val="center"/>
      <w:rPr>
        <w:rFonts w:ascii="Arial" w:hAnsi="Arial" w:cs="Arial"/>
        <w:sz w:val="18"/>
        <w:szCs w:val="18"/>
        <w:lang w:val="en-AU"/>
      </w:rPr>
    </w:pPr>
  </w:p>
  <w:p w:rsidR="00940191" w:rsidRPr="00EE4799" w:rsidRDefault="00940191" w:rsidP="00D12458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DD" w:rsidRDefault="00355DDD">
      <w:r>
        <w:separator/>
      </w:r>
    </w:p>
  </w:footnote>
  <w:footnote w:type="continuationSeparator" w:id="0">
    <w:p w:rsidR="00355DDD" w:rsidRDefault="00355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91" w:rsidRDefault="00940191" w:rsidP="00D12458">
    <w:pPr>
      <w:pStyle w:val="Header"/>
      <w:spacing w:before="80"/>
      <w:rPr>
        <w:rFonts w:cs="Arial"/>
        <w:sz w:val="17"/>
        <w:szCs w:val="17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A09C12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1.75pt;height:170.25pt" o:bullet="t">
        <v:imagedata r:id="rId1" o:title="Award_Medal white bkgrnd 6cm tall"/>
      </v:shape>
    </w:pict>
  </w:numPicBullet>
  <w:abstractNum w:abstractNumId="0" w15:restartNumberingAfterBreak="0">
    <w:nsid w:val="0B444ED7"/>
    <w:multiLevelType w:val="multilevel"/>
    <w:tmpl w:val="7E7E0DD4"/>
    <w:numStyleLink w:val="PharmBullets"/>
  </w:abstractNum>
  <w:abstractNum w:abstractNumId="1" w15:restartNumberingAfterBreak="0">
    <w:nsid w:val="0DFB0E17"/>
    <w:multiLevelType w:val="multilevel"/>
    <w:tmpl w:val="7E7E0DD4"/>
    <w:numStyleLink w:val="PharmBullets"/>
  </w:abstractNum>
  <w:abstractNum w:abstractNumId="2" w15:restartNumberingAfterBreak="0">
    <w:nsid w:val="1AAB5A08"/>
    <w:multiLevelType w:val="hybridMultilevel"/>
    <w:tmpl w:val="77E0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DF2"/>
    <w:multiLevelType w:val="hybridMultilevel"/>
    <w:tmpl w:val="4F68C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9260D"/>
    <w:multiLevelType w:val="multilevel"/>
    <w:tmpl w:val="7E7E0DD4"/>
    <w:numStyleLink w:val="PharmBullets"/>
  </w:abstractNum>
  <w:abstractNum w:abstractNumId="5" w15:restartNumberingAfterBreak="0">
    <w:nsid w:val="26A54820"/>
    <w:multiLevelType w:val="multilevel"/>
    <w:tmpl w:val="7E7E0DD4"/>
    <w:numStyleLink w:val="PharmBullets"/>
  </w:abstractNum>
  <w:abstractNum w:abstractNumId="6" w15:restartNumberingAfterBreak="0">
    <w:nsid w:val="28881557"/>
    <w:multiLevelType w:val="multilevel"/>
    <w:tmpl w:val="7E7E0DD4"/>
    <w:numStyleLink w:val="PharmBullets"/>
  </w:abstractNum>
  <w:abstractNum w:abstractNumId="7" w15:restartNumberingAfterBreak="0">
    <w:nsid w:val="297768ED"/>
    <w:multiLevelType w:val="hybridMultilevel"/>
    <w:tmpl w:val="7E7E0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7288B"/>
    <w:multiLevelType w:val="multilevel"/>
    <w:tmpl w:val="7E7E0DD4"/>
    <w:numStyleLink w:val="PharmBullets"/>
  </w:abstractNum>
  <w:abstractNum w:abstractNumId="9" w15:restartNumberingAfterBreak="0">
    <w:nsid w:val="2C9B6C64"/>
    <w:multiLevelType w:val="multilevel"/>
    <w:tmpl w:val="7E7E0DD4"/>
    <w:numStyleLink w:val="PharmBullets"/>
  </w:abstractNum>
  <w:abstractNum w:abstractNumId="10" w15:restartNumberingAfterBreak="0">
    <w:nsid w:val="311E1A1C"/>
    <w:multiLevelType w:val="hybridMultilevel"/>
    <w:tmpl w:val="D2BAA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27CB9"/>
    <w:multiLevelType w:val="hybridMultilevel"/>
    <w:tmpl w:val="2E12A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81C4F"/>
    <w:multiLevelType w:val="multilevel"/>
    <w:tmpl w:val="7E7E0DD4"/>
    <w:numStyleLink w:val="PharmBullets"/>
  </w:abstractNum>
  <w:abstractNum w:abstractNumId="13" w15:restartNumberingAfterBreak="0">
    <w:nsid w:val="450D57E2"/>
    <w:multiLevelType w:val="multilevel"/>
    <w:tmpl w:val="7E7E0DD4"/>
    <w:styleLink w:val="Pharm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4A2B"/>
    <w:multiLevelType w:val="multilevel"/>
    <w:tmpl w:val="7E7E0DD4"/>
    <w:numStyleLink w:val="PharmBullets"/>
  </w:abstractNum>
  <w:abstractNum w:abstractNumId="15" w15:restartNumberingAfterBreak="0">
    <w:nsid w:val="4A6B36CF"/>
    <w:multiLevelType w:val="hybridMultilevel"/>
    <w:tmpl w:val="B1B88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3A78"/>
    <w:multiLevelType w:val="multilevel"/>
    <w:tmpl w:val="FC40B48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B07FD"/>
    <w:multiLevelType w:val="multilevel"/>
    <w:tmpl w:val="7E7E0DD4"/>
    <w:numStyleLink w:val="PharmBullets"/>
  </w:abstractNum>
  <w:abstractNum w:abstractNumId="18" w15:restartNumberingAfterBreak="0">
    <w:nsid w:val="51933CF0"/>
    <w:multiLevelType w:val="hybridMultilevel"/>
    <w:tmpl w:val="FC40B48A"/>
    <w:lvl w:ilvl="0" w:tplc="CBAAEE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1107E"/>
    <w:multiLevelType w:val="multilevel"/>
    <w:tmpl w:val="7E7E0DD4"/>
    <w:numStyleLink w:val="PharmBullets"/>
  </w:abstractNum>
  <w:abstractNum w:abstractNumId="20" w15:restartNumberingAfterBreak="0">
    <w:nsid w:val="58E50C3A"/>
    <w:multiLevelType w:val="hybridMultilevel"/>
    <w:tmpl w:val="BD284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7D72"/>
    <w:multiLevelType w:val="hybridMultilevel"/>
    <w:tmpl w:val="9A2E5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1689C"/>
    <w:multiLevelType w:val="hybridMultilevel"/>
    <w:tmpl w:val="F0B2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3487C"/>
    <w:multiLevelType w:val="multilevel"/>
    <w:tmpl w:val="7E7E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46AE7"/>
    <w:multiLevelType w:val="multilevel"/>
    <w:tmpl w:val="7E7E0DD4"/>
    <w:numStyleLink w:val="PharmBullets"/>
  </w:abstractNum>
  <w:abstractNum w:abstractNumId="25" w15:restartNumberingAfterBreak="0">
    <w:nsid w:val="6FB36AFB"/>
    <w:multiLevelType w:val="hybridMultilevel"/>
    <w:tmpl w:val="EE000504"/>
    <w:lvl w:ilvl="0" w:tplc="F37EB4BA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861CC"/>
    <w:multiLevelType w:val="hybridMultilevel"/>
    <w:tmpl w:val="0F269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DD0353"/>
    <w:multiLevelType w:val="multilevel"/>
    <w:tmpl w:val="7E7E0DD4"/>
    <w:numStyleLink w:val="PharmBullets"/>
  </w:abstractNum>
  <w:abstractNum w:abstractNumId="28" w15:restartNumberingAfterBreak="0">
    <w:nsid w:val="740C5188"/>
    <w:multiLevelType w:val="hybridMultilevel"/>
    <w:tmpl w:val="2730B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15"/>
  </w:num>
  <w:num w:numId="5">
    <w:abstractNumId w:val="26"/>
  </w:num>
  <w:num w:numId="6">
    <w:abstractNumId w:val="10"/>
  </w:num>
  <w:num w:numId="7">
    <w:abstractNumId w:val="3"/>
  </w:num>
  <w:num w:numId="8">
    <w:abstractNumId w:val="7"/>
  </w:num>
  <w:num w:numId="9">
    <w:abstractNumId w:val="28"/>
  </w:num>
  <w:num w:numId="10">
    <w:abstractNumId w:val="21"/>
  </w:num>
  <w:num w:numId="11">
    <w:abstractNumId w:val="13"/>
  </w:num>
  <w:num w:numId="12">
    <w:abstractNumId w:val="1"/>
  </w:num>
  <w:num w:numId="13">
    <w:abstractNumId w:val="17"/>
  </w:num>
  <w:num w:numId="14">
    <w:abstractNumId w:val="12"/>
  </w:num>
  <w:num w:numId="15">
    <w:abstractNumId w:val="6"/>
  </w:num>
  <w:num w:numId="16">
    <w:abstractNumId w:val="19"/>
  </w:num>
  <w:num w:numId="17">
    <w:abstractNumId w:val="24"/>
  </w:num>
  <w:num w:numId="18">
    <w:abstractNumId w:val="23"/>
  </w:num>
  <w:num w:numId="19">
    <w:abstractNumId w:val="4"/>
  </w:num>
  <w:num w:numId="20">
    <w:abstractNumId w:val="25"/>
  </w:num>
  <w:num w:numId="21">
    <w:abstractNumId w:val="27"/>
  </w:num>
  <w:num w:numId="22">
    <w:abstractNumId w:val="8"/>
  </w:num>
  <w:num w:numId="23">
    <w:abstractNumId w:val="0"/>
  </w:num>
  <w:num w:numId="24">
    <w:abstractNumId w:val="14"/>
  </w:num>
  <w:num w:numId="25">
    <w:abstractNumId w:val="5"/>
  </w:num>
  <w:num w:numId="26">
    <w:abstractNumId w:val="9"/>
  </w:num>
  <w:num w:numId="27">
    <w:abstractNumId w:val="11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A6"/>
    <w:rsid w:val="00006E07"/>
    <w:rsid w:val="00020883"/>
    <w:rsid w:val="000266CD"/>
    <w:rsid w:val="00046B1B"/>
    <w:rsid w:val="000F53E3"/>
    <w:rsid w:val="001224A6"/>
    <w:rsid w:val="001E08F5"/>
    <w:rsid w:val="00223139"/>
    <w:rsid w:val="0023757B"/>
    <w:rsid w:val="0024570B"/>
    <w:rsid w:val="002A10BA"/>
    <w:rsid w:val="002E0082"/>
    <w:rsid w:val="002E7859"/>
    <w:rsid w:val="00313516"/>
    <w:rsid w:val="00314CCC"/>
    <w:rsid w:val="00355DDD"/>
    <w:rsid w:val="003B1B4B"/>
    <w:rsid w:val="00401186"/>
    <w:rsid w:val="00467C33"/>
    <w:rsid w:val="004B406D"/>
    <w:rsid w:val="004F2B4E"/>
    <w:rsid w:val="00503EBE"/>
    <w:rsid w:val="005346AE"/>
    <w:rsid w:val="00541AF7"/>
    <w:rsid w:val="007871C1"/>
    <w:rsid w:val="007E217B"/>
    <w:rsid w:val="00860919"/>
    <w:rsid w:val="008F2804"/>
    <w:rsid w:val="00912BC2"/>
    <w:rsid w:val="00920786"/>
    <w:rsid w:val="00924F8A"/>
    <w:rsid w:val="00940191"/>
    <w:rsid w:val="00992167"/>
    <w:rsid w:val="009E5DB5"/>
    <w:rsid w:val="00A33F41"/>
    <w:rsid w:val="00A70193"/>
    <w:rsid w:val="00A7606D"/>
    <w:rsid w:val="00A85897"/>
    <w:rsid w:val="00B076B6"/>
    <w:rsid w:val="00B25084"/>
    <w:rsid w:val="00BE5706"/>
    <w:rsid w:val="00C01EFE"/>
    <w:rsid w:val="00C3363C"/>
    <w:rsid w:val="00C518A2"/>
    <w:rsid w:val="00CB32A3"/>
    <w:rsid w:val="00D12458"/>
    <w:rsid w:val="00DF50E8"/>
    <w:rsid w:val="00E07DFF"/>
    <w:rsid w:val="00E916F5"/>
    <w:rsid w:val="00F1733D"/>
    <w:rsid w:val="00F45DDE"/>
    <w:rsid w:val="00FB1D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EE6F0A-B615-4003-8FB0-13CE9BE1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167"/>
    <w:rPr>
      <w:sz w:val="24"/>
      <w:szCs w:val="24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harm.Header"/>
    <w:rsid w:val="000F431B"/>
    <w:pPr>
      <w:tabs>
        <w:tab w:val="center" w:pos="4153"/>
        <w:tab w:val="right" w:pos="8306"/>
      </w:tabs>
      <w:spacing w:after="80"/>
    </w:pPr>
    <w:rPr>
      <w:rFonts w:ascii="Arial" w:hAnsi="Arial"/>
      <w:color w:val="808080"/>
      <w:sz w:val="28"/>
      <w:szCs w:val="24"/>
      <w:lang w:val="en-NZ" w:eastAsia="en-US"/>
    </w:rPr>
  </w:style>
  <w:style w:type="paragraph" w:styleId="Footer">
    <w:name w:val="footer"/>
    <w:basedOn w:val="Normal"/>
    <w:rsid w:val="00731F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0B0C"/>
  </w:style>
  <w:style w:type="paragraph" w:customStyle="1" w:styleId="Sponsors">
    <w:name w:val="Sponsors"/>
    <w:rsid w:val="000F431B"/>
    <w:pPr>
      <w:spacing w:before="80"/>
    </w:pPr>
    <w:rPr>
      <w:rFonts w:ascii="Arial" w:hAnsi="Arial" w:cs="Arial"/>
      <w:color w:val="808080"/>
      <w:sz w:val="17"/>
      <w:szCs w:val="17"/>
      <w:lang w:val="en-AU" w:eastAsia="en-US"/>
    </w:rPr>
  </w:style>
  <w:style w:type="paragraph" w:customStyle="1" w:styleId="PharmSubhead">
    <w:name w:val="Pharm.Subhead"/>
    <w:basedOn w:val="Normal"/>
    <w:rsid w:val="000F431B"/>
    <w:rPr>
      <w:rFonts w:ascii="Arial" w:hAnsi="Arial" w:cs="Arial"/>
    </w:rPr>
  </w:style>
  <w:style w:type="numbering" w:customStyle="1" w:styleId="PharmBullets">
    <w:name w:val="Pharm.Bullets"/>
    <w:basedOn w:val="NoList"/>
    <w:rsid w:val="000F431B"/>
    <w:pPr>
      <w:numPr>
        <w:numId w:val="11"/>
      </w:numPr>
    </w:pPr>
  </w:style>
  <w:style w:type="paragraph" w:styleId="BodyText">
    <w:name w:val="Body Text"/>
    <w:basedOn w:val="Normal"/>
    <w:rsid w:val="000F431B"/>
    <w:pPr>
      <w:spacing w:after="120"/>
    </w:pPr>
  </w:style>
  <w:style w:type="paragraph" w:customStyle="1" w:styleId="PharmBodytext">
    <w:name w:val="Pharm.Body text"/>
    <w:basedOn w:val="Normal"/>
    <w:link w:val="PharmBodytextChar"/>
    <w:rsid w:val="00917731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PharmBodytextChar">
    <w:name w:val="Pharm.Body text Char"/>
    <w:basedOn w:val="DefaultParagraphFont"/>
    <w:link w:val="PharmBodytext"/>
    <w:rsid w:val="00917731"/>
    <w:rPr>
      <w:rFonts w:ascii="Arial" w:hAnsi="Arial" w:cs="Arial"/>
      <w:lang w:val="en-NZ" w:eastAsia="en-US" w:bidi="ar-SA"/>
    </w:rPr>
  </w:style>
  <w:style w:type="paragraph" w:customStyle="1" w:styleId="PharmEntry">
    <w:name w:val="Pharm.Entry"/>
    <w:basedOn w:val="PharmBodytext"/>
    <w:rsid w:val="003D226D"/>
    <w:pPr>
      <w:pBdr>
        <w:top w:val="single" w:sz="8" w:space="4" w:color="808080"/>
        <w:left w:val="single" w:sz="8" w:space="4" w:color="808080"/>
        <w:bottom w:val="single" w:sz="8" w:space="4" w:color="808080"/>
        <w:right w:val="single" w:sz="8" w:space="4" w:color="808080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C2"/>
    <w:rPr>
      <w:rFonts w:ascii="Tahoma" w:hAnsi="Tahoma" w:cs="Tahoma"/>
      <w:sz w:val="16"/>
      <w:szCs w:val="16"/>
      <w:lang w:val="en-NZ" w:eastAsia="en-US"/>
    </w:rPr>
  </w:style>
  <w:style w:type="paragraph" w:styleId="NormalWeb">
    <w:name w:val="Normal (Web)"/>
    <w:basedOn w:val="Normal"/>
    <w:uiPriority w:val="99"/>
    <w:unhideWhenUsed/>
    <w:rsid w:val="00F45DDE"/>
    <w:pPr>
      <w:spacing w:before="100" w:beforeAutospacing="1" w:after="100" w:afterAutospacing="1"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>ProPharma, Healthcare Logistics, PWR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creator>annettes</dc:creator>
  <cp:lastModifiedBy>Anisha Dedrai</cp:lastModifiedBy>
  <cp:revision>12</cp:revision>
  <cp:lastPrinted>2008-10-29T16:18:00Z</cp:lastPrinted>
  <dcterms:created xsi:type="dcterms:W3CDTF">2017-04-05T11:17:00Z</dcterms:created>
  <dcterms:modified xsi:type="dcterms:W3CDTF">2017-04-25T15:29:00Z</dcterms:modified>
</cp:coreProperties>
</file>